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88" w:rsidRDefault="00546F4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224B88" w:rsidRDefault="00224B88">
      <w:pPr>
        <w:spacing w:after="0" w:line="240" w:lineRule="auto"/>
        <w:jc w:val="center"/>
      </w:pPr>
    </w:p>
    <w:p w:rsidR="00224B88" w:rsidRDefault="00546F4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224B88" w:rsidRDefault="00224B88">
      <w:pPr>
        <w:spacing w:after="0" w:line="240" w:lineRule="auto"/>
        <w:jc w:val="center"/>
      </w:pP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173202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Molainių buvusių filtracijos laukų teritorijos želdinių priežiūros vykdymo paslaugos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Preliminarios apimtys ir kiekiai (1 metams): 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Teritorijos šienavi</w:t>
      </w:r>
      <w:r>
        <w:rPr>
          <w:rFonts w:ascii="Times New Roman" w:hAnsi="Times New Roman" w:cs="Times New Roman"/>
          <w:sz w:val="24"/>
          <w:szCs w:val="24"/>
        </w:rPr>
        <w:t xml:space="preserve">mas trimeriu - 32 ha; 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Teritorijos šienavimas mažąja technika su mulčiavimu  - 56 ha; 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Šienavimas šlaituose (melioracijos kanalų ir Šermuto upelio) - 4 ha; 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Priešgaisrinių juostų įrengimas (2 metrų pločio) - 16,2 km; 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Žolės sugrėbimas - 30 </w:t>
      </w:r>
      <w:r>
        <w:rPr>
          <w:rFonts w:ascii="Times New Roman" w:hAnsi="Times New Roman" w:cs="Times New Roman"/>
          <w:sz w:val="24"/>
          <w:szCs w:val="24"/>
        </w:rPr>
        <w:t xml:space="preserve">ha;  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Žolės išvežimas - 50 t. </w:t>
      </w:r>
    </w:p>
    <w:p w:rsidR="00224B88" w:rsidRDefault="00224B88">
      <w:pPr>
        <w:spacing w:after="0" w:line="240" w:lineRule="auto"/>
        <w:jc w:val="both"/>
      </w:pP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dalies numeris ir  </w:t>
      </w:r>
      <w:r>
        <w:rPr>
          <w:rFonts w:ascii="Times New Roman" w:hAnsi="Times New Roman" w:cs="Times New Roman"/>
          <w:i/>
          <w:sz w:val="24"/>
          <w:szCs w:val="24"/>
        </w:rPr>
        <w:t>pavadinimas (jei taikoma)</w:t>
      </w:r>
      <w:r>
        <w:rPr>
          <w:rFonts w:ascii="Times New Roman" w:hAnsi="Times New Roman" w:cs="Times New Roman"/>
          <w:sz w:val="24"/>
          <w:szCs w:val="24"/>
        </w:rPr>
        <w:t>: Nr.1 "Molainių buvusių filtracijos laukų teritorijos želdinių priežiūros vykdymo paslaugos"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„Irgita“, 135277442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</w:t>
      </w:r>
      <w:r>
        <w:rPr>
          <w:rFonts w:ascii="Times New Roman" w:hAnsi="Times New Roman" w:cs="Times New Roman"/>
          <w:i/>
          <w:sz w:val="24"/>
          <w:szCs w:val="24"/>
        </w:rPr>
        <w:t>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30 316,00 Eur su PVM, 25300 Eur be PVM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24B88" w:rsidRDefault="00546F4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2016-05-18</w:t>
      </w:r>
    </w:p>
    <w:p w:rsidR="00224B88" w:rsidRDefault="00224B88">
      <w:pPr>
        <w:spacing w:after="0" w:line="240" w:lineRule="auto"/>
        <w:jc w:val="center"/>
      </w:pPr>
    </w:p>
    <w:p w:rsidR="00224B88" w:rsidRDefault="00546F4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24B88" w:rsidRDefault="00224B88">
      <w:pPr>
        <w:spacing w:after="0" w:line="240" w:lineRule="auto"/>
        <w:jc w:val="center"/>
      </w:pPr>
    </w:p>
    <w:sectPr w:rsidR="00224B88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4C" w:rsidRDefault="00546F4C">
      <w:pPr>
        <w:spacing w:after="0" w:line="240" w:lineRule="auto"/>
      </w:pPr>
      <w:r>
        <w:separator/>
      </w:r>
    </w:p>
  </w:endnote>
  <w:endnote w:type="continuationSeparator" w:id="0">
    <w:p w:rsidR="00546F4C" w:rsidRDefault="0054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88" w:rsidRDefault="00224B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4C" w:rsidRDefault="00546F4C">
      <w:pPr>
        <w:spacing w:after="0" w:line="240" w:lineRule="auto"/>
      </w:pPr>
      <w:r>
        <w:separator/>
      </w:r>
    </w:p>
  </w:footnote>
  <w:footnote w:type="continuationSeparator" w:id="0">
    <w:p w:rsidR="00546F4C" w:rsidRDefault="0054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224B88"/>
    <w:rsid w:val="00431C23"/>
    <w:rsid w:val="00546F4C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B23B0-9B40-4D04-B231-75C66E97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>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2016-05-26T06:08:00Z</cp:lastPrinted>
  <dcterms:created xsi:type="dcterms:W3CDTF">2016-05-26T06:08:00Z</dcterms:created>
  <dcterms:modified xsi:type="dcterms:W3CDTF">2016-05-26T06:08:00Z</dcterms:modified>
</cp:coreProperties>
</file>